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92735" w14:textId="77777777" w:rsidR="002526D6" w:rsidRDefault="002526D6" w:rsidP="007F0625">
      <w:pPr>
        <w:ind w:firstLine="708"/>
      </w:pPr>
    </w:p>
    <w:p w14:paraId="1CFDA57A" w14:textId="77777777" w:rsidR="009B4311" w:rsidRDefault="009B4311" w:rsidP="00FB24D7">
      <w:pPr>
        <w:rPr>
          <w:rFonts w:ascii="Comic Sans MS" w:hAnsi="Comic Sans MS"/>
        </w:rPr>
      </w:pPr>
    </w:p>
    <w:p w14:paraId="621CD9D6" w14:textId="05F00BAB" w:rsidR="009B4311" w:rsidRPr="009B4311" w:rsidRDefault="009B4311" w:rsidP="009B4311">
      <w:pPr>
        <w:jc w:val="center"/>
        <w:rPr>
          <w:rFonts w:ascii="Comic Sans MS" w:hAnsi="Comic Sans MS"/>
          <w:noProof/>
          <w:lang w:eastAsia="fr-FR"/>
        </w:rPr>
      </w:pPr>
      <w:r w:rsidRPr="00BE3244">
        <w:rPr>
          <w:rFonts w:ascii="Comic Sans MS" w:hAnsi="Comic Sans MS" w:cs="Aharoni"/>
          <w:sz w:val="16"/>
          <w:szCs w:val="16"/>
        </w:rPr>
        <w:t>Rattaché au Dispositif</w:t>
      </w:r>
      <w:r>
        <w:rPr>
          <w:rFonts w:ascii="Comic Sans MS" w:hAnsi="Comic Sans MS" w:cs="Aharoni"/>
          <w:sz w:val="16"/>
          <w:szCs w:val="16"/>
        </w:rPr>
        <w:t xml:space="preserve"> </w:t>
      </w:r>
      <w:r w:rsidRPr="00BE3244">
        <w:rPr>
          <w:rFonts w:ascii="Comic Sans MS" w:hAnsi="Comic Sans MS" w:cs="Aharoni"/>
          <w:sz w:val="16"/>
          <w:szCs w:val="16"/>
        </w:rPr>
        <w:t xml:space="preserve">Intégré Thérapeutique Educatif et Pédagogique « Les Eaux </w:t>
      </w:r>
      <w:r>
        <w:rPr>
          <w:rFonts w:ascii="Comic Sans MS" w:hAnsi="Comic Sans MS" w:cs="Aharoni"/>
          <w:sz w:val="16"/>
          <w:szCs w:val="16"/>
        </w:rPr>
        <w:t>Vives »</w:t>
      </w:r>
      <w:r w:rsidRPr="00BE3244">
        <w:rPr>
          <w:rFonts w:ascii="Comic Sans MS" w:hAnsi="Comic Sans MS"/>
          <w:noProof/>
          <w:lang w:eastAsia="fr-FR"/>
        </w:rPr>
        <w:t xml:space="preserve"> </w:t>
      </w:r>
    </w:p>
    <w:p w14:paraId="07DDC010" w14:textId="77777777" w:rsidR="009B4311" w:rsidRPr="00BE3244" w:rsidRDefault="009B4311" w:rsidP="009B4311">
      <w:pPr>
        <w:jc w:val="center"/>
        <w:rPr>
          <w:rFonts w:ascii="Comic Sans MS" w:hAnsi="Comic Sans MS" w:cs="Times New Roman"/>
          <w:b/>
          <w:sz w:val="32"/>
          <w:szCs w:val="32"/>
        </w:rPr>
      </w:pPr>
      <w:r w:rsidRPr="00BE3244">
        <w:rPr>
          <w:rFonts w:ascii="Comic Sans MS" w:hAnsi="Comic Sans MS" w:cs="Times New Roman"/>
          <w:b/>
          <w:sz w:val="32"/>
          <w:szCs w:val="32"/>
        </w:rPr>
        <w:t>Pôle de Compétences et de Prestations Externalisées</w:t>
      </w:r>
    </w:p>
    <w:p w14:paraId="5014A9D7" w14:textId="4CCD86DF" w:rsidR="009B4311" w:rsidRPr="009B4311" w:rsidRDefault="009B4311" w:rsidP="009B4311">
      <w:pPr>
        <w:jc w:val="center"/>
        <w:rPr>
          <w:rFonts w:ascii="Comic Sans MS" w:hAnsi="Comic Sans MS" w:cs="Times New Roman"/>
          <w:b/>
          <w:sz w:val="32"/>
          <w:szCs w:val="32"/>
        </w:rPr>
      </w:pPr>
      <w:r w:rsidRPr="00BE3244">
        <w:rPr>
          <w:rFonts w:ascii="Comic Sans MS" w:hAnsi="Comic Sans MS" w:cs="Times New Roman"/>
          <w:b/>
          <w:sz w:val="32"/>
          <w:szCs w:val="32"/>
        </w:rPr>
        <w:t>SIRIUS</w:t>
      </w:r>
    </w:p>
    <w:p w14:paraId="43C47E5D" w14:textId="77777777" w:rsidR="009B4311" w:rsidRPr="00490E9B" w:rsidRDefault="009B4311" w:rsidP="009B4311">
      <w:pPr>
        <w:jc w:val="center"/>
        <w:rPr>
          <w:rFonts w:ascii="Comic Sans MS" w:hAnsi="Comic Sans MS"/>
          <w:sz w:val="20"/>
          <w:szCs w:val="20"/>
        </w:rPr>
      </w:pPr>
      <w:r w:rsidRPr="00490E9B">
        <w:rPr>
          <w:rFonts w:ascii="Comic Sans MS" w:hAnsi="Comic Sans MS"/>
          <w:sz w:val="20"/>
          <w:szCs w:val="20"/>
        </w:rPr>
        <w:t>Coordination de parcours et accompagnements d’enfants de 0 à 20 ans présentant des troubles du spectre autistique avec ou sans trouble du développement intellectuel</w:t>
      </w:r>
    </w:p>
    <w:p w14:paraId="643086C8" w14:textId="77777777" w:rsidR="009B4311" w:rsidRPr="00490E9B" w:rsidRDefault="009B4311" w:rsidP="009B4311">
      <w:pPr>
        <w:jc w:val="center"/>
        <w:rPr>
          <w:rFonts w:ascii="Comic Sans MS" w:hAnsi="Comic Sans MS"/>
          <w:sz w:val="20"/>
          <w:szCs w:val="20"/>
        </w:rPr>
      </w:pPr>
      <w:r w:rsidRPr="00490E9B">
        <w:rPr>
          <w:rFonts w:ascii="Comic Sans MS" w:hAnsi="Comic Sans MS"/>
          <w:sz w:val="20"/>
          <w:szCs w:val="20"/>
        </w:rPr>
        <w:t>******</w:t>
      </w:r>
    </w:p>
    <w:p w14:paraId="34AF8E0F" w14:textId="77777777" w:rsidR="009B4311" w:rsidRPr="00490E9B" w:rsidRDefault="009B4311" w:rsidP="009B4311">
      <w:pPr>
        <w:jc w:val="center"/>
        <w:rPr>
          <w:rFonts w:ascii="Comic Sans MS" w:hAnsi="Comic Sans MS"/>
          <w:sz w:val="20"/>
          <w:szCs w:val="20"/>
        </w:rPr>
      </w:pPr>
      <w:r w:rsidRPr="00490E9B">
        <w:rPr>
          <w:rFonts w:ascii="Comic Sans MS" w:hAnsi="Comic Sans MS"/>
          <w:sz w:val="20"/>
          <w:szCs w:val="20"/>
        </w:rPr>
        <w:t>Conseils, aide à l’orientation, aide à l’adaptation pédagogique et à la dynamique inclusive – en temps scolaires et périscolaire</w:t>
      </w:r>
    </w:p>
    <w:p w14:paraId="32945E07" w14:textId="1FCB1411" w:rsidR="009B4311" w:rsidRDefault="009B4311" w:rsidP="00FB24D7">
      <w:pPr>
        <w:rPr>
          <w:rFonts w:ascii="Comic Sans MS" w:hAnsi="Comic Sans MS"/>
        </w:rPr>
      </w:pPr>
      <w:r>
        <w:rPr>
          <w:rFonts w:ascii="Comic Sans MS" w:hAnsi="Comic Sans MS"/>
        </w:rPr>
        <w:t>---------------------------------------------------------------------------------------------------</w:t>
      </w:r>
    </w:p>
    <w:p w14:paraId="1DC1A965" w14:textId="77777777" w:rsidR="009B4311" w:rsidRPr="00490E9B" w:rsidRDefault="009B4311" w:rsidP="009B4311">
      <w:pPr>
        <w:spacing w:after="0"/>
        <w:ind w:left="2832" w:firstLine="708"/>
        <w:rPr>
          <w:rFonts w:ascii="Comic Sans MS" w:hAnsi="Comic Sans MS" w:cs="Times New Roman"/>
          <w:b/>
          <w:sz w:val="32"/>
          <w:szCs w:val="32"/>
        </w:rPr>
      </w:pPr>
      <w:r w:rsidRPr="00490E9B">
        <w:rPr>
          <w:rFonts w:ascii="Comic Sans MS" w:hAnsi="Comic Sans MS" w:cs="Times New Roman"/>
          <w:b/>
          <w:sz w:val="32"/>
          <w:szCs w:val="32"/>
        </w:rPr>
        <w:t xml:space="preserve">Coordonnées </w:t>
      </w:r>
    </w:p>
    <w:p w14:paraId="298C4A74" w14:textId="77777777" w:rsidR="009B4311" w:rsidRPr="00BE3244" w:rsidRDefault="009B4311" w:rsidP="009B4311">
      <w:pPr>
        <w:spacing w:after="0"/>
        <w:jc w:val="center"/>
        <w:rPr>
          <w:rFonts w:ascii="Comic Sans MS" w:hAnsi="Comic Sans MS" w:cs="Times New Roman"/>
          <w:sz w:val="20"/>
          <w:szCs w:val="20"/>
        </w:rPr>
      </w:pPr>
      <w:r w:rsidRPr="00BE3244">
        <w:rPr>
          <w:rFonts w:ascii="Comic Sans MS" w:hAnsi="Comic Sans MS" w:cs="Times New Roman"/>
          <w:sz w:val="20"/>
          <w:szCs w:val="20"/>
        </w:rPr>
        <w:t>13 rue Pierre Semard</w:t>
      </w:r>
    </w:p>
    <w:p w14:paraId="061117EA" w14:textId="77777777" w:rsidR="009B4311" w:rsidRPr="00BE3244" w:rsidRDefault="009B4311" w:rsidP="009B4311">
      <w:pPr>
        <w:spacing w:after="0"/>
        <w:jc w:val="center"/>
        <w:rPr>
          <w:rFonts w:ascii="Comic Sans MS" w:hAnsi="Comic Sans MS" w:cs="Times New Roman"/>
          <w:sz w:val="20"/>
          <w:szCs w:val="20"/>
        </w:rPr>
      </w:pPr>
      <w:r w:rsidRPr="00BE3244">
        <w:rPr>
          <w:rFonts w:ascii="Comic Sans MS" w:hAnsi="Comic Sans MS" w:cs="Times New Roman"/>
          <w:sz w:val="20"/>
          <w:szCs w:val="20"/>
        </w:rPr>
        <w:t>69520 Grigny</w:t>
      </w:r>
    </w:p>
    <w:p w14:paraId="58CF2254" w14:textId="77777777" w:rsidR="009B4311" w:rsidRPr="00BE3244" w:rsidRDefault="009B4311" w:rsidP="009B4311">
      <w:pPr>
        <w:spacing w:after="0"/>
        <w:jc w:val="center"/>
        <w:rPr>
          <w:rFonts w:ascii="Comic Sans MS" w:eastAsia="Batang" w:hAnsi="Comic Sans MS" w:cs="Times New Roman"/>
          <w:sz w:val="20"/>
          <w:szCs w:val="20"/>
        </w:rPr>
      </w:pPr>
      <w:r w:rsidRPr="00BE3244">
        <w:rPr>
          <w:rFonts w:ascii="Comic Sans MS" w:hAnsi="Comic Sans MS" w:cs="Times New Roman"/>
          <w:sz w:val="20"/>
          <w:szCs w:val="20"/>
        </w:rPr>
        <w:t xml:space="preserve">Tel secrétariat : </w:t>
      </w:r>
      <w:r w:rsidRPr="00BE3244">
        <w:rPr>
          <w:rFonts w:ascii="Comic Sans MS" w:eastAsia="Batang" w:hAnsi="Comic Sans MS" w:cs="Times New Roman"/>
          <w:sz w:val="20"/>
          <w:szCs w:val="20"/>
        </w:rPr>
        <w:t>04-78-73-05-69</w:t>
      </w:r>
    </w:p>
    <w:p w14:paraId="1D64E4CF" w14:textId="77777777" w:rsidR="009B4311" w:rsidRPr="00BE3244" w:rsidRDefault="009B4311" w:rsidP="009B4311">
      <w:pPr>
        <w:spacing w:after="0"/>
        <w:rPr>
          <w:rFonts w:ascii="Comic Sans MS" w:eastAsia="Batang" w:hAnsi="Comic Sans MS" w:cs="Times New Roman"/>
          <w:sz w:val="20"/>
          <w:szCs w:val="20"/>
        </w:rPr>
      </w:pPr>
    </w:p>
    <w:p w14:paraId="42AA8914" w14:textId="77777777" w:rsidR="009B4311" w:rsidRPr="00490E9B" w:rsidRDefault="009B4311" w:rsidP="009B4311">
      <w:pPr>
        <w:spacing w:after="0"/>
        <w:jc w:val="center"/>
        <w:rPr>
          <w:rFonts w:ascii="Comic Sans MS" w:eastAsia="Batang" w:hAnsi="Comic Sans MS" w:cs="Times New Roman"/>
          <w:b/>
          <w:sz w:val="32"/>
          <w:szCs w:val="32"/>
        </w:rPr>
      </w:pPr>
      <w:r w:rsidRPr="00490E9B">
        <w:rPr>
          <w:rFonts w:ascii="Comic Sans MS" w:eastAsia="Batang" w:hAnsi="Comic Sans MS" w:cs="Times New Roman"/>
          <w:b/>
          <w:sz w:val="32"/>
          <w:szCs w:val="32"/>
        </w:rPr>
        <w:t>Plan d’accès</w:t>
      </w:r>
    </w:p>
    <w:p w14:paraId="2359A0BB" w14:textId="77777777" w:rsidR="009B4311" w:rsidRPr="00BE3244" w:rsidRDefault="009B4311" w:rsidP="009B4311">
      <w:pPr>
        <w:spacing w:after="0"/>
        <w:jc w:val="center"/>
        <w:rPr>
          <w:rFonts w:ascii="Comic Sans MS" w:hAnsi="Comic Sans MS"/>
          <w:noProof/>
          <w:lang w:eastAsia="fr-FR"/>
        </w:rPr>
      </w:pPr>
      <w:r w:rsidRPr="00BE3244">
        <w:rPr>
          <w:rFonts w:ascii="Comic Sans MS" w:eastAsia="Batang" w:hAnsi="Comic Sans MS" w:cs="Times New Roman"/>
          <w:b/>
          <w:sz w:val="28"/>
          <w:szCs w:val="28"/>
        </w:rPr>
        <w:t xml:space="preserve"> </w:t>
      </w:r>
    </w:p>
    <w:p w14:paraId="4077DEF4" w14:textId="77777777" w:rsidR="009B4311" w:rsidRPr="00BE3244" w:rsidRDefault="009B4311" w:rsidP="009B4311">
      <w:pPr>
        <w:spacing w:after="0"/>
        <w:jc w:val="center"/>
        <w:rPr>
          <w:rFonts w:ascii="Comic Sans MS" w:hAnsi="Comic Sans MS"/>
          <w:noProof/>
          <w:lang w:eastAsia="fr-FR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00B9BD0D" wp14:editId="709641EF">
            <wp:simplePos x="0" y="0"/>
            <wp:positionH relativeFrom="margin">
              <wp:posOffset>-55245</wp:posOffset>
            </wp:positionH>
            <wp:positionV relativeFrom="paragraph">
              <wp:posOffset>2004695</wp:posOffset>
            </wp:positionV>
            <wp:extent cx="476250" cy="476250"/>
            <wp:effectExtent l="0" t="0" r="0" b="0"/>
            <wp:wrapNone/>
            <wp:docPr id="9" name="Image 9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244">
        <w:rPr>
          <w:rFonts w:ascii="Comic Sans MS" w:hAnsi="Comic Sans MS"/>
          <w:noProof/>
          <w:lang w:eastAsia="fr-FR"/>
        </w:rPr>
        <w:drawing>
          <wp:inline distT="0" distB="0" distL="0" distR="0" wp14:anchorId="4F6C6017" wp14:editId="0BAF37E3">
            <wp:extent cx="2371725" cy="1973837"/>
            <wp:effectExtent l="0" t="0" r="0" b="762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7986" t="48172" r="32407" b="8001"/>
                    <a:stretch/>
                  </pic:blipFill>
                  <pic:spPr bwMode="auto">
                    <a:xfrm>
                      <a:off x="0" y="0"/>
                      <a:ext cx="2381370" cy="1981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B1193F" w14:textId="77777777" w:rsidR="009B4311" w:rsidRPr="00BE3244" w:rsidRDefault="009B4311" w:rsidP="009B4311">
      <w:pPr>
        <w:spacing w:after="0"/>
        <w:jc w:val="center"/>
        <w:rPr>
          <w:rFonts w:ascii="Comic Sans MS" w:eastAsia="Batang" w:hAnsi="Comic Sans MS" w:cs="Times New Roman"/>
          <w:b/>
          <w:sz w:val="28"/>
          <w:szCs w:val="28"/>
        </w:rPr>
      </w:pPr>
    </w:p>
    <w:p w14:paraId="1222613A" w14:textId="77777777" w:rsidR="009B4311" w:rsidRDefault="009B4311" w:rsidP="009B431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enturyGothic,Bold"/>
          <w:b/>
          <w:bCs/>
          <w:sz w:val="20"/>
          <w:szCs w:val="20"/>
        </w:rPr>
      </w:pPr>
      <w:r w:rsidRPr="002619D3">
        <w:rPr>
          <w:rFonts w:ascii="Comic Sans MS" w:hAnsi="Comic Sans MS" w:cs="CenturyGothic,Bold"/>
          <w:b/>
          <w:bCs/>
          <w:sz w:val="20"/>
          <w:szCs w:val="20"/>
        </w:rPr>
        <w:t>Venir en bus</w:t>
      </w:r>
    </w:p>
    <w:p w14:paraId="4BF8B1A8" w14:textId="77777777" w:rsidR="009B4311" w:rsidRDefault="009B4311" w:rsidP="009B4311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CenturyGothic"/>
          <w:sz w:val="18"/>
          <w:szCs w:val="1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fr-FR"/>
        </w:rPr>
        <w:drawing>
          <wp:anchor distT="0" distB="0" distL="114300" distR="114300" simplePos="0" relativeHeight="251664384" behindDoc="1" locked="0" layoutInCell="1" allowOverlap="1" wp14:anchorId="5BFFB7A9" wp14:editId="7C35B112">
            <wp:simplePos x="0" y="0"/>
            <wp:positionH relativeFrom="column">
              <wp:posOffset>-74295</wp:posOffset>
            </wp:positionH>
            <wp:positionV relativeFrom="paragraph">
              <wp:posOffset>135255</wp:posOffset>
            </wp:positionV>
            <wp:extent cx="495300" cy="495300"/>
            <wp:effectExtent l="0" t="0" r="0" b="0"/>
            <wp:wrapNone/>
            <wp:docPr id="3" name="Image 3" descr="Résultat d’images pour icone trai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’images pour icone trai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9D3">
        <w:rPr>
          <w:rFonts w:ascii="Comic Sans MS" w:hAnsi="Comic Sans MS" w:cs="CenturyGothic"/>
          <w:sz w:val="18"/>
          <w:szCs w:val="18"/>
        </w:rPr>
        <w:t>Arrêt Dutartre : lignes 78</w:t>
      </w:r>
    </w:p>
    <w:p w14:paraId="1EC44DBA" w14:textId="77777777" w:rsidR="009B4311" w:rsidRPr="002619D3" w:rsidRDefault="009B4311" w:rsidP="009B4311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CenturyGothic,Bold"/>
          <w:b/>
          <w:bCs/>
          <w:sz w:val="20"/>
          <w:szCs w:val="20"/>
        </w:rPr>
      </w:pPr>
    </w:p>
    <w:p w14:paraId="6BE6AE49" w14:textId="77777777" w:rsidR="009B4311" w:rsidRDefault="009B4311" w:rsidP="009B431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enturyGothic,Bold"/>
          <w:b/>
          <w:bCs/>
          <w:sz w:val="20"/>
          <w:szCs w:val="20"/>
        </w:rPr>
      </w:pPr>
      <w:r w:rsidRPr="002619D3">
        <w:rPr>
          <w:rFonts w:ascii="Comic Sans MS" w:hAnsi="Comic Sans MS" w:cs="CenturyGothic,Bold"/>
          <w:b/>
          <w:bCs/>
          <w:sz w:val="20"/>
          <w:szCs w:val="20"/>
        </w:rPr>
        <w:t>Venir en train</w:t>
      </w:r>
    </w:p>
    <w:p w14:paraId="0BB91EEF" w14:textId="77777777" w:rsidR="009B4311" w:rsidRPr="002619D3" w:rsidRDefault="009B4311" w:rsidP="009B4311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CenturyGothic,Bold"/>
          <w:b/>
          <w:bCs/>
          <w:sz w:val="20"/>
          <w:szCs w:val="20"/>
        </w:rPr>
      </w:pPr>
      <w:r w:rsidRPr="002619D3">
        <w:rPr>
          <w:rFonts w:ascii="Comic Sans MS" w:hAnsi="Comic Sans MS" w:cs="CenturyGothic"/>
          <w:sz w:val="18"/>
          <w:szCs w:val="18"/>
        </w:rPr>
        <w:t>Gare de Grigny les Sablons</w:t>
      </w:r>
    </w:p>
    <w:p w14:paraId="57E46667" w14:textId="77777777" w:rsidR="009B4311" w:rsidRDefault="009B4311" w:rsidP="009B431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enturyGothic,Bold"/>
          <w:b/>
          <w:bCs/>
          <w:sz w:val="20"/>
          <w:szCs w:val="20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fr-FR"/>
        </w:rPr>
        <w:drawing>
          <wp:anchor distT="0" distB="0" distL="114300" distR="114300" simplePos="0" relativeHeight="251665408" behindDoc="0" locked="0" layoutInCell="1" allowOverlap="1" wp14:anchorId="32D70836" wp14:editId="7E62BF14">
            <wp:simplePos x="0" y="0"/>
            <wp:positionH relativeFrom="margin">
              <wp:posOffset>49530</wp:posOffset>
            </wp:positionH>
            <wp:positionV relativeFrom="paragraph">
              <wp:posOffset>110490</wp:posOffset>
            </wp:positionV>
            <wp:extent cx="276225" cy="276225"/>
            <wp:effectExtent l="0" t="0" r="9525" b="9525"/>
            <wp:wrapNone/>
            <wp:docPr id="12" name="Image 1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9645E" w14:textId="77777777" w:rsidR="009B4311" w:rsidRPr="002619D3" w:rsidRDefault="009B4311" w:rsidP="009B4311">
      <w:pPr>
        <w:autoSpaceDE w:val="0"/>
        <w:autoSpaceDN w:val="0"/>
        <w:adjustRightInd w:val="0"/>
        <w:spacing w:after="0" w:line="240" w:lineRule="auto"/>
        <w:ind w:firstLine="708"/>
        <w:rPr>
          <w:rFonts w:ascii="Comic Sans MS" w:hAnsi="Comic Sans MS" w:cs="CenturyGothic,Bold"/>
          <w:b/>
          <w:bCs/>
          <w:sz w:val="20"/>
          <w:szCs w:val="20"/>
        </w:rPr>
      </w:pPr>
      <w:r w:rsidRPr="002619D3">
        <w:rPr>
          <w:rFonts w:ascii="Comic Sans MS" w:hAnsi="Comic Sans MS" w:cs="CenturyGothic,Bold"/>
          <w:b/>
          <w:bCs/>
          <w:sz w:val="20"/>
          <w:szCs w:val="20"/>
        </w:rPr>
        <w:t>Venir en voiture</w:t>
      </w:r>
    </w:p>
    <w:p w14:paraId="64CC5A04" w14:textId="77777777" w:rsidR="009B4311" w:rsidRPr="00BE3244" w:rsidRDefault="009B4311" w:rsidP="009B4311">
      <w:pPr>
        <w:autoSpaceDE w:val="0"/>
        <w:autoSpaceDN w:val="0"/>
        <w:adjustRightInd w:val="0"/>
        <w:spacing w:after="0" w:line="240" w:lineRule="auto"/>
        <w:ind w:firstLine="426"/>
        <w:rPr>
          <w:rFonts w:ascii="Comic Sans MS" w:hAnsi="Comic Sans MS" w:cs="CenturyGothic"/>
          <w:sz w:val="18"/>
          <w:szCs w:val="18"/>
        </w:rPr>
      </w:pPr>
      <w:r w:rsidRPr="00BE3244">
        <w:rPr>
          <w:rFonts w:ascii="Comic Sans MS" w:hAnsi="Comic Sans MS" w:cs="CenturyGothic"/>
          <w:sz w:val="18"/>
          <w:szCs w:val="18"/>
        </w:rPr>
        <w:t>Proximité d’une desserte autoroutière (autoroute</w:t>
      </w:r>
    </w:p>
    <w:p w14:paraId="336653DD" w14:textId="77777777" w:rsidR="009B4311" w:rsidRDefault="009B4311" w:rsidP="009B4311">
      <w:pPr>
        <w:spacing w:after="0"/>
        <w:ind w:left="426" w:hanging="142"/>
        <w:rPr>
          <w:rFonts w:ascii="Comic Sans MS" w:hAnsi="Comic Sans MS" w:cs="CenturyGothic"/>
          <w:sz w:val="18"/>
          <w:szCs w:val="18"/>
        </w:rPr>
      </w:pPr>
      <w:r>
        <w:rPr>
          <w:rFonts w:ascii="Comic Sans MS" w:hAnsi="Comic Sans MS" w:cs="CenturyGothic"/>
          <w:sz w:val="18"/>
          <w:szCs w:val="18"/>
        </w:rPr>
        <w:t xml:space="preserve">  </w:t>
      </w:r>
      <w:r w:rsidRPr="00BE3244">
        <w:rPr>
          <w:rFonts w:ascii="Comic Sans MS" w:hAnsi="Comic Sans MS" w:cs="CenturyGothic"/>
          <w:sz w:val="18"/>
          <w:szCs w:val="18"/>
        </w:rPr>
        <w:t>A7 sortir Solaize/Vernaison ou sortie Givors) Parkings au sein de l’établissement.</w:t>
      </w:r>
    </w:p>
    <w:p w14:paraId="1E80FF56" w14:textId="77777777" w:rsidR="009B4311" w:rsidRDefault="009B4311" w:rsidP="009B4311">
      <w:pPr>
        <w:spacing w:after="0"/>
        <w:ind w:left="426" w:hanging="142"/>
        <w:rPr>
          <w:rFonts w:ascii="Comic Sans MS" w:hAnsi="Comic Sans MS" w:cs="CenturyGothic"/>
          <w:sz w:val="18"/>
          <w:szCs w:val="18"/>
        </w:rPr>
      </w:pPr>
    </w:p>
    <w:p w14:paraId="70859114" w14:textId="77777777" w:rsidR="006643DE" w:rsidRDefault="006643DE" w:rsidP="009B4311">
      <w:pPr>
        <w:spacing w:after="0"/>
        <w:ind w:left="426" w:hanging="142"/>
        <w:rPr>
          <w:rFonts w:ascii="Comic Sans MS" w:hAnsi="Comic Sans MS"/>
        </w:rPr>
      </w:pPr>
    </w:p>
    <w:p w14:paraId="72D9D32B" w14:textId="77777777" w:rsidR="006643DE" w:rsidRDefault="006643DE" w:rsidP="009B4311">
      <w:pPr>
        <w:spacing w:after="0"/>
        <w:ind w:left="426" w:hanging="142"/>
        <w:rPr>
          <w:rFonts w:ascii="Comic Sans MS" w:hAnsi="Comic Sans MS"/>
        </w:rPr>
      </w:pPr>
    </w:p>
    <w:p w14:paraId="3AFBF493" w14:textId="77777777" w:rsidR="006643DE" w:rsidRDefault="006643DE" w:rsidP="009B4311">
      <w:pPr>
        <w:spacing w:after="0"/>
        <w:ind w:left="426" w:hanging="142"/>
        <w:rPr>
          <w:rFonts w:ascii="Comic Sans MS" w:hAnsi="Comic Sans MS"/>
        </w:rPr>
      </w:pPr>
    </w:p>
    <w:p w14:paraId="03048E5D" w14:textId="77777777" w:rsidR="006643DE" w:rsidRDefault="006643DE" w:rsidP="009B4311">
      <w:pPr>
        <w:spacing w:after="0"/>
        <w:ind w:left="426" w:hanging="142"/>
        <w:rPr>
          <w:rFonts w:ascii="Comic Sans MS" w:hAnsi="Comic Sans MS"/>
        </w:rPr>
      </w:pPr>
    </w:p>
    <w:p w14:paraId="4FF3C107" w14:textId="3547507E" w:rsidR="002526D6" w:rsidRPr="00A07380" w:rsidRDefault="00A07380" w:rsidP="009B4311">
      <w:pPr>
        <w:spacing w:after="0"/>
        <w:ind w:left="426" w:hanging="142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</w:t>
      </w:r>
      <w:r w:rsidR="007F0625" w:rsidRPr="00A07380">
        <w:rPr>
          <w:rFonts w:ascii="Comic Sans MS" w:hAnsi="Comic Sans MS"/>
          <w:sz w:val="40"/>
          <w:szCs w:val="40"/>
        </w:rPr>
        <w:t>Le PCPE</w:t>
      </w:r>
      <w:r w:rsidR="002526D6" w:rsidRPr="00A07380">
        <w:rPr>
          <w:rFonts w:ascii="Comic Sans MS" w:hAnsi="Comic Sans MS"/>
          <w:sz w:val="40"/>
          <w:szCs w:val="40"/>
        </w:rPr>
        <w:t xml:space="preserve"> Sirius </w:t>
      </w:r>
      <w:r w:rsidR="00FB24D7" w:rsidRPr="00A07380">
        <w:rPr>
          <w:rFonts w:ascii="Comic Sans MS" w:hAnsi="Comic Sans MS"/>
          <w:sz w:val="40"/>
          <w:szCs w:val="40"/>
        </w:rPr>
        <w:t>et son équipe mobile</w:t>
      </w:r>
      <w:r>
        <w:rPr>
          <w:rFonts w:ascii="Comic Sans MS" w:hAnsi="Comic Sans MS"/>
          <w:sz w:val="40"/>
          <w:szCs w:val="40"/>
        </w:rPr>
        <w:t xml:space="preserve"> </w:t>
      </w:r>
      <w:r w:rsidR="007F0625" w:rsidRPr="00A07380">
        <w:rPr>
          <w:rFonts w:ascii="Comic Sans MS" w:hAnsi="Comic Sans MS"/>
          <w:sz w:val="40"/>
          <w:szCs w:val="40"/>
        </w:rPr>
        <w:t>développe</w:t>
      </w:r>
      <w:r w:rsidR="00FB24D7" w:rsidRPr="00A07380">
        <w:rPr>
          <w:rFonts w:ascii="Comic Sans MS" w:hAnsi="Comic Sans MS"/>
          <w:sz w:val="40"/>
          <w:szCs w:val="40"/>
        </w:rPr>
        <w:t>nt</w:t>
      </w:r>
      <w:r w:rsidR="007F0625" w:rsidRPr="00A07380">
        <w:rPr>
          <w:rFonts w:ascii="Comic Sans MS" w:hAnsi="Comic Sans MS"/>
          <w:sz w:val="40"/>
          <w:szCs w:val="40"/>
        </w:rPr>
        <w:t xml:space="preserve"> </w:t>
      </w:r>
      <w:r w:rsidR="00FB24D7" w:rsidRPr="00A07380">
        <w:rPr>
          <w:rFonts w:ascii="Comic Sans MS" w:hAnsi="Comic Sans MS"/>
          <w:sz w:val="40"/>
          <w:szCs w:val="40"/>
        </w:rPr>
        <w:t xml:space="preserve">leur </w:t>
      </w:r>
      <w:r w:rsidR="007F0625" w:rsidRPr="00A07380">
        <w:rPr>
          <w:rFonts w:ascii="Comic Sans MS" w:hAnsi="Comic Sans MS"/>
          <w:sz w:val="40"/>
          <w:szCs w:val="40"/>
        </w:rPr>
        <w:t>rôle ressource</w:t>
      </w:r>
      <w:r w:rsidR="002526D6" w:rsidRPr="00A07380">
        <w:rPr>
          <w:rFonts w:ascii="Comic Sans MS" w:hAnsi="Comic Sans MS"/>
          <w:sz w:val="40"/>
          <w:szCs w:val="40"/>
        </w:rPr>
        <w:t xml:space="preserve"> </w:t>
      </w:r>
      <w:r w:rsidR="007F0625" w:rsidRPr="00A07380">
        <w:rPr>
          <w:rFonts w:ascii="Comic Sans MS" w:hAnsi="Comic Sans MS"/>
          <w:sz w:val="40"/>
          <w:szCs w:val="40"/>
        </w:rPr>
        <w:t>et propose</w:t>
      </w:r>
      <w:r w:rsidR="00FB24D7" w:rsidRPr="00A07380">
        <w:rPr>
          <w:rFonts w:ascii="Comic Sans MS" w:hAnsi="Comic Sans MS"/>
          <w:sz w:val="40"/>
          <w:szCs w:val="40"/>
        </w:rPr>
        <w:t>nt</w:t>
      </w:r>
      <w:r w:rsidR="007F0625" w:rsidRPr="00A07380">
        <w:rPr>
          <w:rFonts w:ascii="Comic Sans MS" w:hAnsi="Comic Sans MS"/>
          <w:sz w:val="40"/>
          <w:szCs w:val="40"/>
        </w:rPr>
        <w:t> :</w:t>
      </w:r>
    </w:p>
    <w:p w14:paraId="00009A58" w14:textId="25990D92" w:rsidR="006643DE" w:rsidRPr="00A07380" w:rsidRDefault="006643DE" w:rsidP="00A07380">
      <w:pPr>
        <w:spacing w:after="0"/>
        <w:rPr>
          <w:rFonts w:ascii="Comic Sans MS" w:hAnsi="Comic Sans MS"/>
          <w:sz w:val="40"/>
          <w:szCs w:val="40"/>
        </w:rPr>
      </w:pPr>
    </w:p>
    <w:p w14:paraId="22F7ECE0" w14:textId="7BAA5335" w:rsidR="006643DE" w:rsidRPr="00A07380" w:rsidRDefault="00A07380" w:rsidP="009B4311">
      <w:pPr>
        <w:spacing w:after="0"/>
        <w:ind w:left="426" w:hanging="142"/>
        <w:rPr>
          <w:rFonts w:ascii="Comic Sans MS" w:hAnsi="Comic Sans MS" w:cs="CenturyGothic"/>
          <w:sz w:val="40"/>
          <w:szCs w:val="40"/>
        </w:rPr>
      </w:pPr>
      <w:r w:rsidRPr="00A07380">
        <w:rPr>
          <w:rFonts w:ascii="Comic Sans MS" w:hAnsi="Comic Sans MS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259542" wp14:editId="47562307">
                <wp:simplePos x="0" y="0"/>
                <wp:positionH relativeFrom="column">
                  <wp:posOffset>-379095</wp:posOffset>
                </wp:positionH>
                <wp:positionV relativeFrom="paragraph">
                  <wp:posOffset>374015</wp:posOffset>
                </wp:positionV>
                <wp:extent cx="6724650" cy="159385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59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78CE8A" id="Rectangle 1" o:spid="_x0000_s1026" style="position:absolute;margin-left:-29.85pt;margin-top:29.45pt;width:529.5pt;height:1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" fillcolor="#4472c4 [3204]" strokecolor="#1f3763 [1604]" strokeweight="1pt"/>
            </w:pict>
          </mc:Fallback>
        </mc:AlternateContent>
      </w:r>
    </w:p>
    <w:p w14:paraId="5538482E" w14:textId="6DD51DE8" w:rsidR="002526D6" w:rsidRPr="00A07380" w:rsidRDefault="002526D6" w:rsidP="002526D6">
      <w:pPr>
        <w:rPr>
          <w:rFonts w:ascii="Comic Sans MS" w:hAnsi="Comic Sans MS"/>
          <w:b/>
          <w:bCs/>
          <w:sz w:val="40"/>
          <w:szCs w:val="40"/>
        </w:rPr>
      </w:pPr>
    </w:p>
    <w:p w14:paraId="5164BF39" w14:textId="08EBB2D5" w:rsidR="002526D6" w:rsidRPr="00A07380" w:rsidRDefault="002526D6" w:rsidP="002526D6">
      <w:pPr>
        <w:rPr>
          <w:rFonts w:ascii="Comic Sans MS" w:hAnsi="Comic Sans MS"/>
          <w:b/>
          <w:bCs/>
          <w:sz w:val="40"/>
          <w:szCs w:val="40"/>
        </w:rPr>
      </w:pPr>
      <w:r w:rsidRPr="00A07380">
        <w:rPr>
          <w:rFonts w:ascii="Comic Sans MS" w:hAnsi="Comic Sans MS"/>
          <w:b/>
          <w:bCs/>
          <w:sz w:val="40"/>
          <w:szCs w:val="40"/>
        </w:rPr>
        <w:t>Des sensibilisations et des temps de partage de compétences.</w:t>
      </w:r>
    </w:p>
    <w:p w14:paraId="6C7C8DC2" w14:textId="77777777" w:rsidR="002526D6" w:rsidRPr="00A07380" w:rsidRDefault="002526D6" w:rsidP="002526D6">
      <w:pPr>
        <w:rPr>
          <w:rFonts w:ascii="Comic Sans MS" w:hAnsi="Comic Sans MS"/>
          <w:b/>
          <w:bCs/>
          <w:sz w:val="40"/>
          <w:szCs w:val="40"/>
        </w:rPr>
      </w:pPr>
    </w:p>
    <w:p w14:paraId="5E8906F9" w14:textId="0E4B37B0" w:rsidR="007016A7" w:rsidRDefault="002526D6" w:rsidP="00A07380">
      <w:pPr>
        <w:pStyle w:val="Paragraphedelist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A07380">
        <w:rPr>
          <w:rFonts w:ascii="Comic Sans MS" w:hAnsi="Comic Sans MS"/>
          <w:sz w:val="32"/>
          <w:szCs w:val="32"/>
        </w:rPr>
        <w:t>Ces prestations sont gratuites et à destination des partenaires de proximité.</w:t>
      </w:r>
      <w:r w:rsidR="007F0625" w:rsidRPr="00A07380">
        <w:rPr>
          <w:rFonts w:ascii="Comic Sans MS" w:hAnsi="Comic Sans MS"/>
          <w:sz w:val="32"/>
          <w:szCs w:val="32"/>
        </w:rPr>
        <w:t xml:space="preserve"> </w:t>
      </w:r>
    </w:p>
    <w:p w14:paraId="76A41AB3" w14:textId="77777777" w:rsidR="00A07380" w:rsidRPr="00A07380" w:rsidRDefault="00A07380" w:rsidP="00A07380">
      <w:pPr>
        <w:pStyle w:val="Paragraphedeliste"/>
        <w:rPr>
          <w:rFonts w:ascii="Comic Sans MS" w:hAnsi="Comic Sans MS"/>
          <w:sz w:val="32"/>
          <w:szCs w:val="32"/>
        </w:rPr>
      </w:pPr>
    </w:p>
    <w:p w14:paraId="48EB74AA" w14:textId="1DAB1A08" w:rsidR="00A07380" w:rsidRPr="00A07380" w:rsidRDefault="007016A7" w:rsidP="00A07380">
      <w:pPr>
        <w:pStyle w:val="Paragraphedelist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A07380">
        <w:rPr>
          <w:rFonts w:ascii="Comic Sans MS" w:hAnsi="Comic Sans MS"/>
          <w:sz w:val="32"/>
          <w:szCs w:val="32"/>
        </w:rPr>
        <w:t xml:space="preserve">Les interventions ont lieu </w:t>
      </w:r>
      <w:r w:rsidR="00706A67" w:rsidRPr="00A07380">
        <w:rPr>
          <w:rFonts w:ascii="Comic Sans MS" w:hAnsi="Comic Sans MS"/>
          <w:sz w:val="32"/>
          <w:szCs w:val="32"/>
        </w:rPr>
        <w:t>au DITEP les Eaux Vives 13 rue Pierre Semard 69590 Grigny</w:t>
      </w:r>
    </w:p>
    <w:p w14:paraId="1379F652" w14:textId="77777777" w:rsidR="00A07380" w:rsidRPr="00A07380" w:rsidRDefault="00A07380" w:rsidP="00A07380">
      <w:pPr>
        <w:pStyle w:val="Paragraphedeliste"/>
        <w:rPr>
          <w:rFonts w:ascii="Comic Sans MS" w:hAnsi="Comic Sans MS"/>
          <w:sz w:val="32"/>
          <w:szCs w:val="32"/>
        </w:rPr>
      </w:pPr>
    </w:p>
    <w:p w14:paraId="5273FE71" w14:textId="1BC4A640" w:rsidR="00706A67" w:rsidRDefault="007016A7" w:rsidP="00A07380">
      <w:pPr>
        <w:pStyle w:val="Paragraphedelist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A07380">
        <w:rPr>
          <w:rFonts w:ascii="Comic Sans MS" w:hAnsi="Comic Sans MS"/>
          <w:sz w:val="32"/>
          <w:szCs w:val="32"/>
        </w:rPr>
        <w:t xml:space="preserve">Toutes les sensibilisations sont ouvertes aux professionnels du médico-social, aux enseignants, AVS, libéraux, crèche. Attention le nombre est limité. </w:t>
      </w:r>
    </w:p>
    <w:p w14:paraId="622AA2EA" w14:textId="77777777" w:rsidR="00A07380" w:rsidRPr="00A07380" w:rsidRDefault="00A07380" w:rsidP="00A07380">
      <w:pPr>
        <w:pStyle w:val="Paragraphedeliste"/>
        <w:rPr>
          <w:rFonts w:ascii="Comic Sans MS" w:hAnsi="Comic Sans MS"/>
          <w:sz w:val="32"/>
          <w:szCs w:val="32"/>
        </w:rPr>
      </w:pPr>
    </w:p>
    <w:p w14:paraId="623E33CF" w14:textId="18B8D7A8" w:rsidR="00C44AF0" w:rsidRDefault="007016A7" w:rsidP="00A07380">
      <w:pPr>
        <w:pStyle w:val="Paragraphedelist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A07380">
        <w:rPr>
          <w:rFonts w:ascii="Comic Sans MS" w:hAnsi="Comic Sans MS"/>
          <w:sz w:val="32"/>
          <w:szCs w:val="32"/>
        </w:rPr>
        <w:t>L’inscription est obligatoire par mail au minimum 15 jours avant la date</w:t>
      </w:r>
      <w:r w:rsidR="00C44AF0" w:rsidRPr="00A07380">
        <w:rPr>
          <w:rFonts w:ascii="Comic Sans MS" w:hAnsi="Comic Sans MS"/>
          <w:sz w:val="32"/>
          <w:szCs w:val="32"/>
        </w:rPr>
        <w:t xml:space="preserve"> d’intervention</w:t>
      </w:r>
      <w:r w:rsidR="00FB24D7" w:rsidRPr="00A07380">
        <w:rPr>
          <w:rFonts w:ascii="Comic Sans MS" w:hAnsi="Comic Sans MS"/>
          <w:sz w:val="32"/>
          <w:szCs w:val="32"/>
        </w:rPr>
        <w:t>.</w:t>
      </w:r>
      <w:bookmarkStart w:id="0" w:name="_GoBack"/>
      <w:bookmarkEnd w:id="0"/>
    </w:p>
    <w:p w14:paraId="622C22CF" w14:textId="77777777" w:rsidR="00A07380" w:rsidRPr="00A07380" w:rsidRDefault="00A07380" w:rsidP="00A07380">
      <w:pPr>
        <w:pStyle w:val="Paragraphedeliste"/>
        <w:rPr>
          <w:rFonts w:ascii="Comic Sans MS" w:hAnsi="Comic Sans MS"/>
          <w:sz w:val="32"/>
          <w:szCs w:val="32"/>
        </w:rPr>
      </w:pPr>
    </w:p>
    <w:p w14:paraId="06360A0C" w14:textId="77777777" w:rsidR="00A07380" w:rsidRPr="00A07380" w:rsidRDefault="00A07380" w:rsidP="00A07380">
      <w:pPr>
        <w:pStyle w:val="Paragraphedeliste"/>
        <w:rPr>
          <w:rFonts w:ascii="Comic Sans MS" w:hAnsi="Comic Sans MS"/>
          <w:sz w:val="32"/>
          <w:szCs w:val="32"/>
        </w:rPr>
      </w:pPr>
    </w:p>
    <w:p w14:paraId="7E10525A" w14:textId="0F74EEC0" w:rsidR="00A07380" w:rsidRPr="00A07380" w:rsidRDefault="00FB24D7" w:rsidP="00A07380">
      <w:pPr>
        <w:pStyle w:val="Paragraphedelist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A07380">
        <w:rPr>
          <w:rFonts w:ascii="Comic Sans MS" w:hAnsi="Comic Sans MS"/>
          <w:sz w:val="32"/>
          <w:szCs w:val="32"/>
        </w:rPr>
        <w:t xml:space="preserve">Inscription par mail : </w:t>
      </w:r>
      <w:hyperlink r:id="rId13" w:history="1">
        <w:r w:rsidR="00D75ADB" w:rsidRPr="00DB1DC2">
          <w:rPr>
            <w:rStyle w:val="Lienhypertexte"/>
            <w:rFonts w:ascii="Comic Sans MS" w:hAnsi="Comic Sans MS"/>
            <w:sz w:val="32"/>
            <w:szCs w:val="32"/>
          </w:rPr>
          <w:t>natacha.cardero@acolea-asso.fr</w:t>
        </w:r>
      </w:hyperlink>
    </w:p>
    <w:p w14:paraId="34FA0B49" w14:textId="1D21A0B7" w:rsidR="00B70406" w:rsidRPr="00A07380" w:rsidRDefault="00B70406" w:rsidP="00A07380">
      <w:pPr>
        <w:ind w:left="2832" w:firstLine="708"/>
        <w:rPr>
          <w:rFonts w:ascii="Comic Sans MS" w:hAnsi="Comic Sans MS"/>
          <w:sz w:val="32"/>
          <w:szCs w:val="32"/>
        </w:rPr>
      </w:pPr>
      <w:r w:rsidRPr="00B70406">
        <w:rPr>
          <w:b/>
          <w:bCs/>
          <w:sz w:val="28"/>
          <w:szCs w:val="28"/>
          <w:u w:val="single"/>
        </w:rPr>
        <w:lastRenderedPageBreak/>
        <w:t>Programme 2022</w:t>
      </w:r>
      <w:r w:rsidR="00D75ADB">
        <w:rPr>
          <w:b/>
          <w:bCs/>
          <w:sz w:val="28"/>
          <w:szCs w:val="28"/>
          <w:u w:val="single"/>
        </w:rPr>
        <w:t>/2023</w:t>
      </w:r>
    </w:p>
    <w:p w14:paraId="7C618C46" w14:textId="0A981C07" w:rsidR="006643DE" w:rsidRPr="00B70406" w:rsidRDefault="006643DE" w:rsidP="00D75ADB">
      <w:pPr>
        <w:rPr>
          <w:b/>
          <w:bCs/>
          <w:sz w:val="28"/>
          <w:szCs w:val="28"/>
          <w:u w:val="single"/>
        </w:rPr>
      </w:pPr>
    </w:p>
    <w:p w14:paraId="347EF1D3" w14:textId="74CCD1EE" w:rsidR="00706A67" w:rsidRPr="00FB24D7" w:rsidRDefault="00706A67" w:rsidP="00706A67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C44AF0">
        <w:rPr>
          <w:b/>
          <w:bCs/>
          <w:sz w:val="28"/>
          <w:szCs w:val="28"/>
          <w:u w:val="single"/>
        </w:rPr>
        <w:t xml:space="preserve">Qu’est-ce que l’Autisme </w:t>
      </w:r>
      <w:r w:rsidRPr="00D75ADB">
        <w:rPr>
          <w:b/>
          <w:bCs/>
          <w:sz w:val="28"/>
          <w:szCs w:val="28"/>
        </w:rPr>
        <w:t xml:space="preserve">? </w:t>
      </w:r>
      <w:r w:rsidR="00D75ADB" w:rsidRPr="00D75ADB">
        <w:rPr>
          <w:b/>
          <w:bCs/>
          <w:noProof/>
          <w:lang w:eastAsia="fr-FR"/>
        </w:rPr>
        <w:drawing>
          <wp:inline distT="0" distB="0" distL="0" distR="0" wp14:anchorId="709E87C7" wp14:editId="0CCBC1ED">
            <wp:extent cx="781050" cy="7810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72994" w14:textId="77777777" w:rsidR="00D75ADB" w:rsidRDefault="00706A67" w:rsidP="002526D6">
      <w:r>
        <w:t>Mercredi</w:t>
      </w:r>
      <w:r w:rsidR="00D75ADB">
        <w:t xml:space="preserve"> 09/11/</w:t>
      </w:r>
      <w:r>
        <w:t xml:space="preserve"> 2022</w:t>
      </w:r>
      <w:r w:rsidR="00D75ADB">
        <w:t xml:space="preserve"> </w:t>
      </w:r>
      <w:r>
        <w:t xml:space="preserve">de 9h à 11h </w:t>
      </w:r>
    </w:p>
    <w:p w14:paraId="2C2EEA24" w14:textId="395F3027" w:rsidR="00706A67" w:rsidRDefault="00706A67" w:rsidP="002526D6">
      <w:r>
        <w:t xml:space="preserve">Objectif : Découvrir les spécificités des personnes autistes </w:t>
      </w:r>
    </w:p>
    <w:p w14:paraId="444B5136" w14:textId="4C8F8167" w:rsidR="006643DE" w:rsidRDefault="00706A67" w:rsidP="002526D6">
      <w:r>
        <w:t xml:space="preserve">Animée par </w:t>
      </w:r>
      <w:bookmarkStart w:id="1" w:name="_Hlk88551806"/>
      <w:r w:rsidR="00A07380">
        <w:t>Maurine THOMAS</w:t>
      </w:r>
      <w:r>
        <w:t>, et Rachel BLAISOT éducatrice</w:t>
      </w:r>
      <w:r w:rsidR="00A07380">
        <w:t>s</w:t>
      </w:r>
      <w:r>
        <w:t xml:space="preserve"> spécialisée</w:t>
      </w:r>
      <w:r w:rsidR="00A07380">
        <w:t>s</w:t>
      </w:r>
      <w:r>
        <w:t xml:space="preserve"> PCPE</w:t>
      </w:r>
      <w:bookmarkEnd w:id="1"/>
    </w:p>
    <w:p w14:paraId="66B089AE" w14:textId="415DF8C3" w:rsidR="00706A67" w:rsidRPr="00FB24D7" w:rsidRDefault="00706A67" w:rsidP="00706A67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  <w:u w:val="single"/>
        </w:rPr>
      </w:pPr>
      <w:r w:rsidRPr="005474C1">
        <w:rPr>
          <w:b/>
          <w:bCs/>
          <w:sz w:val="28"/>
          <w:szCs w:val="28"/>
          <w:u w:val="single"/>
        </w:rPr>
        <w:t>Apprendre aux enfants autistes : Méthodes et Stratégies</w:t>
      </w:r>
      <w:r w:rsidR="005474C1" w:rsidRPr="005474C1">
        <w:rPr>
          <w:b/>
          <w:bCs/>
          <w:noProof/>
          <w:u w:val="single"/>
        </w:rPr>
        <w:t xml:space="preserve"> </w:t>
      </w:r>
      <w:r w:rsidR="00D75ADB">
        <w:rPr>
          <w:noProof/>
          <w:lang w:eastAsia="fr-FR"/>
        </w:rPr>
        <w:drawing>
          <wp:inline distT="0" distB="0" distL="0" distR="0" wp14:anchorId="25005823" wp14:editId="4D1D36D1">
            <wp:extent cx="1057910" cy="781050"/>
            <wp:effectExtent l="0" t="0" r="8890" b="0"/>
            <wp:docPr id="6" name="Image 6" descr="Homme Avec La Boîte à Outils Illustration Stock - Illustration du hommes,  humain: 78617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omme Avec La Boîte à Outils Illustration Stock - Illustration du hommes,  humain: 78617740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7" b="20087"/>
                    <a:stretch/>
                  </pic:blipFill>
                  <pic:spPr bwMode="auto">
                    <a:xfrm>
                      <a:off x="0" y="0"/>
                      <a:ext cx="10579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4AD899" w14:textId="77777777" w:rsidR="00D75ADB" w:rsidRDefault="00706A67" w:rsidP="00706A67">
      <w:r>
        <w:t xml:space="preserve">Mercredi </w:t>
      </w:r>
      <w:r w:rsidR="00D75ADB">
        <w:t>4 janvier 2023</w:t>
      </w:r>
      <w:r>
        <w:t xml:space="preserve"> de 9h à 11h </w:t>
      </w:r>
    </w:p>
    <w:p w14:paraId="2F7CB940" w14:textId="38641A1F" w:rsidR="00706A67" w:rsidRDefault="00706A67" w:rsidP="00706A67">
      <w:r>
        <w:t xml:space="preserve">Objectif : découvrir les différentes méthodes ABA, TEACCH, DENVER… présentation de différents outils et adaptations </w:t>
      </w:r>
    </w:p>
    <w:p w14:paraId="1E940CC7" w14:textId="32ED1B7F" w:rsidR="00B70406" w:rsidRDefault="00706A67" w:rsidP="00B70406">
      <w:r>
        <w:t xml:space="preserve">Animée par </w:t>
      </w:r>
      <w:r w:rsidR="00A07380">
        <w:t>Maurine THOMAS, et Rachel BLAISOT éducatrices spécialisées PCPE</w:t>
      </w:r>
    </w:p>
    <w:p w14:paraId="743390BD" w14:textId="4569BB2E" w:rsidR="00FB24D7" w:rsidRDefault="00DA27F2" w:rsidP="00FB24D7">
      <w:r>
        <w:rPr>
          <w:b/>
          <w:bCs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1312" behindDoc="0" locked="0" layoutInCell="1" allowOverlap="1" wp14:anchorId="7C269C16" wp14:editId="6CD26602">
            <wp:simplePos x="0" y="0"/>
            <wp:positionH relativeFrom="column">
              <wp:posOffset>5297805</wp:posOffset>
            </wp:positionH>
            <wp:positionV relativeFrom="paragraph">
              <wp:posOffset>108585</wp:posOffset>
            </wp:positionV>
            <wp:extent cx="1143635" cy="4572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EE0CE" w14:textId="3A3FA29D" w:rsidR="00C44AF0" w:rsidRPr="00B70406" w:rsidRDefault="00C44AF0" w:rsidP="00FB24D7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B70406">
        <w:rPr>
          <w:b/>
          <w:bCs/>
          <w:sz w:val="28"/>
          <w:szCs w:val="28"/>
          <w:u w:val="single"/>
        </w:rPr>
        <w:t xml:space="preserve">Communication expressive et réceptive de la personne avec TSA </w:t>
      </w:r>
    </w:p>
    <w:p w14:paraId="2F8A54E4" w14:textId="5729C5FC" w:rsidR="00DA27F2" w:rsidRDefault="00C44AF0" w:rsidP="00C44AF0">
      <w:r>
        <w:t xml:space="preserve">Mercredi </w:t>
      </w:r>
      <w:r w:rsidR="00D75ADB">
        <w:t>22 février 2023</w:t>
      </w:r>
      <w:r>
        <w:t xml:space="preserve"> de 9h à 11h</w:t>
      </w:r>
    </w:p>
    <w:p w14:paraId="32D72E12" w14:textId="77777777" w:rsidR="00A07380" w:rsidRDefault="00C44AF0" w:rsidP="00C44AF0">
      <w:r>
        <w:t>Objectif</w:t>
      </w:r>
      <w:r w:rsidR="00DA27F2">
        <w:t>s</w:t>
      </w:r>
      <w:r>
        <w:t xml:space="preserve"> : </w:t>
      </w:r>
      <w:r w:rsidR="00DA27F2">
        <w:t>D</w:t>
      </w:r>
      <w:r>
        <w:t xml:space="preserve">écouvrir les difficultés de communication de la personne TSA, découverte des moyens de communication alternatif (PECS, LSF, PODD tablette…) </w:t>
      </w:r>
    </w:p>
    <w:p w14:paraId="53292F0A" w14:textId="34167999" w:rsidR="00C44AF0" w:rsidRDefault="00C44AF0" w:rsidP="00C44AF0">
      <w:r>
        <w:t xml:space="preserve">Animée par </w:t>
      </w:r>
      <w:r w:rsidR="00A07380">
        <w:t>Maurine THOMAS, et Rachel BLAISOT éducatrices spécialisées PCPE</w:t>
      </w:r>
    </w:p>
    <w:p w14:paraId="4B653308" w14:textId="2A3A30A9" w:rsidR="00B70406" w:rsidRDefault="00B70406" w:rsidP="00C44AF0"/>
    <w:p w14:paraId="79648C5C" w14:textId="04D016CC" w:rsidR="00B70406" w:rsidRPr="00D75ADB" w:rsidRDefault="00D75ADB" w:rsidP="00D75ADB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Les comportements problèmes</w:t>
      </w:r>
      <w:r w:rsidR="00C44AF0" w:rsidRPr="00D75ADB">
        <w:rPr>
          <w:b/>
          <w:bCs/>
          <w:sz w:val="28"/>
          <w:szCs w:val="28"/>
          <w:u w:val="single"/>
        </w:rPr>
        <w:t xml:space="preserve"> chez la personne</w:t>
      </w:r>
      <w:r w:rsidR="006643DE" w:rsidRPr="00D75ADB">
        <w:rPr>
          <w:b/>
          <w:bCs/>
          <w:sz w:val="28"/>
          <w:szCs w:val="28"/>
          <w:u w:val="single"/>
        </w:rPr>
        <w:t xml:space="preserve"> </w:t>
      </w:r>
      <w:r w:rsidR="00C44AF0" w:rsidRPr="00D75ADB">
        <w:rPr>
          <w:b/>
          <w:bCs/>
          <w:sz w:val="28"/>
          <w:szCs w:val="28"/>
          <w:u w:val="single"/>
        </w:rPr>
        <w:t xml:space="preserve">TSA </w:t>
      </w:r>
      <w:r w:rsidR="00DA27F2">
        <w:rPr>
          <w:noProof/>
          <w:lang w:eastAsia="fr-FR"/>
        </w:rPr>
        <w:drawing>
          <wp:inline distT="0" distB="0" distL="0" distR="0" wp14:anchorId="427229C2" wp14:editId="2B5FC0D1">
            <wp:extent cx="982980" cy="685800"/>
            <wp:effectExtent l="0" t="0" r="762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961" cy="68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D0F16" w14:textId="67D19B4C" w:rsidR="00B70406" w:rsidRDefault="00C44AF0" w:rsidP="009B4311">
      <w:r w:rsidRPr="00B70406">
        <w:t xml:space="preserve">Mercredi </w:t>
      </w:r>
      <w:r w:rsidR="00D75ADB">
        <w:t>26 avril 2023</w:t>
      </w:r>
      <w:r w:rsidRPr="00B70406">
        <w:t xml:space="preserve"> de 9h à 11h </w:t>
      </w:r>
    </w:p>
    <w:p w14:paraId="51C6EA2A" w14:textId="3CDF8173" w:rsidR="00B70406" w:rsidRDefault="00C44AF0" w:rsidP="009B4311">
      <w:r>
        <w:t>Objectif</w:t>
      </w:r>
      <w:r w:rsidR="00DA27F2">
        <w:t>s</w:t>
      </w:r>
      <w:r>
        <w:t xml:space="preserve"> : Qu’est-ce qu’un comportement défi ? Comprendre la fonction d’un comportement ; Comment prévenir et gérer les crises ? </w:t>
      </w:r>
    </w:p>
    <w:p w14:paraId="55FE2E80" w14:textId="738F9AAA" w:rsidR="00FB24D7" w:rsidRDefault="00C44AF0" w:rsidP="009B4311">
      <w:r>
        <w:t xml:space="preserve">Animée par </w:t>
      </w:r>
      <w:r w:rsidR="00A07380">
        <w:t>Maurine THOMAS, et Rachel BLAISOT éducatrices spécialisées PCPE</w:t>
      </w:r>
    </w:p>
    <w:p w14:paraId="3AAABB56" w14:textId="5452D818" w:rsidR="007F0625" w:rsidRPr="002526D6" w:rsidRDefault="007F0625" w:rsidP="002526D6">
      <w:pPr>
        <w:rPr>
          <w:rFonts w:ascii="Comic Sans MS" w:hAnsi="Comic Sans MS"/>
          <w:b/>
          <w:bCs/>
        </w:rPr>
      </w:pPr>
    </w:p>
    <w:sectPr w:rsidR="007F0625" w:rsidRPr="002526D6" w:rsidSect="002526D6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E358D" w14:textId="77777777" w:rsidR="00241BAA" w:rsidRDefault="00241BAA" w:rsidP="007F0625">
      <w:pPr>
        <w:spacing w:after="0" w:line="240" w:lineRule="auto"/>
      </w:pPr>
      <w:r>
        <w:separator/>
      </w:r>
    </w:p>
  </w:endnote>
  <w:endnote w:type="continuationSeparator" w:id="0">
    <w:p w14:paraId="595A015B" w14:textId="77777777" w:rsidR="00241BAA" w:rsidRDefault="00241BAA" w:rsidP="007F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D5B98" w14:textId="77777777" w:rsidR="00241BAA" w:rsidRDefault="00241BAA" w:rsidP="007F0625">
      <w:pPr>
        <w:spacing w:after="0" w:line="240" w:lineRule="auto"/>
      </w:pPr>
      <w:r>
        <w:separator/>
      </w:r>
    </w:p>
  </w:footnote>
  <w:footnote w:type="continuationSeparator" w:id="0">
    <w:p w14:paraId="6FC8FBD5" w14:textId="77777777" w:rsidR="00241BAA" w:rsidRDefault="00241BAA" w:rsidP="007F0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C4985" w14:textId="32098211" w:rsidR="007F0625" w:rsidRDefault="002526D6">
    <w:pPr>
      <w:pStyle w:val="En-tte"/>
    </w:pPr>
    <w:r w:rsidRPr="00BE3244">
      <w:rPr>
        <w:rFonts w:ascii="Comic Sans MS" w:hAnsi="Comic Sans MS"/>
        <w:noProof/>
        <w:lang w:eastAsia="fr-FR"/>
      </w:rPr>
      <w:drawing>
        <wp:anchor distT="0" distB="0" distL="114300" distR="114300" simplePos="0" relativeHeight="251658240" behindDoc="0" locked="0" layoutInCell="1" allowOverlap="1" wp14:anchorId="1CD9F70D" wp14:editId="32BA432D">
          <wp:simplePos x="0" y="0"/>
          <wp:positionH relativeFrom="rightMargin">
            <wp:posOffset>-590550</wp:posOffset>
          </wp:positionH>
          <wp:positionV relativeFrom="paragraph">
            <wp:posOffset>-398780</wp:posOffset>
          </wp:positionV>
          <wp:extent cx="660400" cy="355600"/>
          <wp:effectExtent l="0" t="0" r="6350" b="6350"/>
          <wp:wrapNone/>
          <wp:docPr id="13" name="Image 12">
            <a:extLst xmlns:a="http://schemas.openxmlformats.org/drawingml/2006/main">
              <a:ext uri="{FF2B5EF4-FFF2-40B4-BE49-F238E27FC236}">
                <a16:creationId xmlns:a16="http://schemas.microsoft.com/office/drawing/2014/main" id="{C3DB2D23-CF8E-4376-A8C6-9E7F695787E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>
                    <a:extLst>
                      <a:ext uri="{FF2B5EF4-FFF2-40B4-BE49-F238E27FC236}">
                        <a16:creationId xmlns:a16="http://schemas.microsoft.com/office/drawing/2014/main" id="{C3DB2D23-CF8E-4376-A8C6-9E7F695787E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625" w:rsidRPr="00BE3244">
      <w:rPr>
        <w:rFonts w:ascii="Comic Sans MS" w:hAnsi="Comic Sans MS" w:cs="Times New Roman"/>
        <w:b/>
        <w:noProof/>
        <w:sz w:val="28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2FF6A72F" wp14:editId="77D0ABAA">
          <wp:simplePos x="0" y="0"/>
          <wp:positionH relativeFrom="column">
            <wp:posOffset>-817245</wp:posOffset>
          </wp:positionH>
          <wp:positionV relativeFrom="paragraph">
            <wp:posOffset>-367030</wp:posOffset>
          </wp:positionV>
          <wp:extent cx="1231900" cy="546735"/>
          <wp:effectExtent l="0" t="0" r="6350" b="5715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COLE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PCPE Sirius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0CF4"/>
    <w:multiLevelType w:val="hybridMultilevel"/>
    <w:tmpl w:val="7ED41CFE"/>
    <w:lvl w:ilvl="0" w:tplc="171049B2">
      <w:numFmt w:val="bullet"/>
      <w:lvlText w:val=""/>
      <w:lvlJc w:val="left"/>
      <w:pPr>
        <w:ind w:left="720" w:hanging="360"/>
      </w:pPr>
      <w:rPr>
        <w:rFonts w:ascii="Symbol" w:eastAsiaTheme="minorHAnsi" w:hAnsi="Symbol" w:cs="CenturyGothic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77EC6"/>
    <w:multiLevelType w:val="hybridMultilevel"/>
    <w:tmpl w:val="EE6A133C"/>
    <w:lvl w:ilvl="0" w:tplc="17461A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A1BF7"/>
    <w:multiLevelType w:val="hybridMultilevel"/>
    <w:tmpl w:val="1EE6D8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25"/>
    <w:rsid w:val="00241BAA"/>
    <w:rsid w:val="002526D6"/>
    <w:rsid w:val="00440CCD"/>
    <w:rsid w:val="005171C4"/>
    <w:rsid w:val="005474C1"/>
    <w:rsid w:val="006643DE"/>
    <w:rsid w:val="007016A7"/>
    <w:rsid w:val="00706A67"/>
    <w:rsid w:val="007F0625"/>
    <w:rsid w:val="009A65B4"/>
    <w:rsid w:val="009B4311"/>
    <w:rsid w:val="00A07380"/>
    <w:rsid w:val="00B70406"/>
    <w:rsid w:val="00C14675"/>
    <w:rsid w:val="00C44AF0"/>
    <w:rsid w:val="00D75ADB"/>
    <w:rsid w:val="00DA27F2"/>
    <w:rsid w:val="00FB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BB800"/>
  <w15:chartTrackingRefBased/>
  <w15:docId w15:val="{A3F63243-1B28-4E24-B39A-00B2D90F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0625"/>
  </w:style>
  <w:style w:type="paragraph" w:styleId="Pieddepage">
    <w:name w:val="footer"/>
    <w:basedOn w:val="Normal"/>
    <w:link w:val="PieddepageCar"/>
    <w:uiPriority w:val="99"/>
    <w:unhideWhenUsed/>
    <w:rsid w:val="007F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0625"/>
  </w:style>
  <w:style w:type="paragraph" w:styleId="Paragraphedeliste">
    <w:name w:val="List Paragraph"/>
    <w:basedOn w:val="Normal"/>
    <w:uiPriority w:val="34"/>
    <w:qFormat/>
    <w:rsid w:val="00706A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040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70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tacha.cardero@acolea-asso.f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www.bing.com/images/search?view=detailV2&amp;ccid=7els3hCm&amp;id=60B1B3CDCCE795C262F7775295D92195B7080CEA&amp;thid=OIP.7els3hCmmF6rirt2CNvjLwHaHa&amp;mediaurl=https://i2.wp.com/www.banksandlloyd.com/wp-content/uploads/2018/10/train-icon-web-small.png?ssl%3d1&amp;cdnurl=https://th.bing.com/th/id/R.ede96cde10a6985eab8abb7608dbe32f?rik%3d6gwIt5Uh2ZVSdw%26pid%3dImgRaw%26r%3d0&amp;exph=3000&amp;expw=3000&amp;q=icone+train&amp;simid=608031631142224425&amp;FORM=IRPRST&amp;ck=C1980E245AF7BBD415BE3B3EAEF9AD02&amp;selectedIndex=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1FC22-0CCB-46EF-9B04-28470F0C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rachelblaisot@outlook.fr</dc:creator>
  <cp:keywords/>
  <dc:description/>
  <cp:lastModifiedBy>SESSAD TED LES CRAYONS DE COULEUR</cp:lastModifiedBy>
  <cp:revision>2</cp:revision>
  <cp:lastPrinted>2021-11-22T22:35:00Z</cp:lastPrinted>
  <dcterms:created xsi:type="dcterms:W3CDTF">2022-09-26T08:42:00Z</dcterms:created>
  <dcterms:modified xsi:type="dcterms:W3CDTF">2022-09-26T08:42:00Z</dcterms:modified>
</cp:coreProperties>
</file>